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D7" w:rsidRPr="00C35516" w:rsidRDefault="00415181" w:rsidP="00C54A51">
      <w:pPr>
        <w:jc w:val="center"/>
        <w:rPr>
          <w:rFonts w:ascii="Times New Roman" w:hAnsi="Times New Roman" w:cs="Times New Roman"/>
          <w:b/>
          <w:sz w:val="32"/>
          <w:szCs w:val="32"/>
          <w:u w:val="single"/>
        </w:rPr>
      </w:pPr>
      <w:r w:rsidRPr="00C35516">
        <w:rPr>
          <w:rFonts w:ascii="Times New Roman" w:hAnsi="Times New Roman" w:cs="Times New Roman"/>
          <w:b/>
          <w:sz w:val="32"/>
          <w:szCs w:val="32"/>
          <w:u w:val="single"/>
        </w:rPr>
        <w:t>Keeping Safe After a Flood</w:t>
      </w:r>
    </w:p>
    <w:p w:rsidR="00415181" w:rsidRDefault="00415181" w:rsidP="00E53C61">
      <w:pPr>
        <w:spacing w:after="0"/>
        <w:rPr>
          <w:rFonts w:ascii="Times New Roman" w:hAnsi="Times New Roman" w:cs="Times New Roman"/>
        </w:rPr>
      </w:pPr>
      <w:r w:rsidRPr="00415181">
        <w:rPr>
          <w:rFonts w:ascii="Times New Roman" w:hAnsi="Times New Roman" w:cs="Times New Roman"/>
        </w:rPr>
        <w:t>Although floodwaters may be receding in some areas, many dangers still exist.  A flood can cause physical hazards and emotional stress.  You need to look after yourself, your family and your community as you focus on cleanup and repair.  Here are some things to remember in the days ahead.</w:t>
      </w:r>
    </w:p>
    <w:p w:rsidR="00E53C61" w:rsidRPr="00415181" w:rsidRDefault="00F31090" w:rsidP="00E53C61">
      <w:pPr>
        <w:spacing w:after="0"/>
        <w:rPr>
          <w:rFonts w:ascii="Times New Roman" w:hAnsi="Times New Roman" w:cs="Times New Roman"/>
        </w:rPr>
      </w:pPr>
      <w:r>
        <w:rPr>
          <w:rFonts w:ascii="Times New Roman" w:hAnsi="Times New Roman" w:cs="Times New Roman"/>
          <w:noProof/>
        </w:rPr>
        <w:pict>
          <v:rect id="_x0000_s1031" style="position:absolute;margin-left:349.15pt;margin-top:148.75pt;width:232.3pt;height:203.1pt;flip:x;z-index:-251658752;mso-wrap-distance-top:7.2pt;mso-wrap-distance-bottom:7.2pt;mso-position-horizontal-relative:page;mso-position-vertical-relative:page;mso-height-relative:margin" wrapcoords="21799 0 21799 21566 21700 21667 -199 21667 -199 67 0 0 21799 0" o:allowincell="f" fillcolor="#1f497d" stroked="f" strokecolor="black [3213]" strokeweight="1.5pt">
            <v:shadow on="t" color="#7f7f7f [1612]" opacity=".5"/>
            <v:textbox style="mso-next-textbox:#_x0000_s1031" inset=",7.2pt,,7.2pt">
              <w:txbxContent>
                <w:p w:rsidR="00E53C61" w:rsidRPr="00C35516" w:rsidRDefault="00E53C61" w:rsidP="00F42B3B">
                  <w:pPr>
                    <w:spacing w:after="0" w:line="160" w:lineRule="exact"/>
                    <w:contextualSpacing/>
                    <w:rPr>
                      <w:rFonts w:ascii="Times New Roman" w:hAnsi="Times New Roman" w:cs="Times New Roman"/>
                      <w:b/>
                    </w:rPr>
                  </w:pPr>
                </w:p>
                <w:p w:rsidR="00E53C61" w:rsidRPr="00C35516" w:rsidRDefault="00E53C61" w:rsidP="00F42B3B">
                  <w:pPr>
                    <w:spacing w:after="0"/>
                    <w:rPr>
                      <w:rFonts w:ascii="Times New Roman" w:hAnsi="Times New Roman" w:cs="Times New Roman"/>
                      <w:color w:val="FFFFFF" w:themeColor="background1"/>
                    </w:rPr>
                  </w:pPr>
                  <w:r w:rsidRPr="00C35516">
                    <w:rPr>
                      <w:rFonts w:ascii="Times New Roman" w:eastAsia="Arial" w:hAnsi="Times New Roman" w:cs="Times New Roman"/>
                      <w:b/>
                      <w:bCs/>
                      <w:noProof/>
                      <w:color w:val="FFFFFF" w:themeColor="background1"/>
                      <w:w w:val="105"/>
                      <w:position w:val="-1"/>
                      <w:lang w:eastAsia="zh-TW"/>
                    </w:rPr>
                    <w:t>Ready.gov</w:t>
                  </w:r>
                  <w:r w:rsidRPr="00C35516">
                    <w:rPr>
                      <w:rFonts w:ascii="Times New Roman" w:eastAsia="Arial" w:hAnsi="Times New Roman" w:cs="Times New Roman"/>
                      <w:bCs/>
                      <w:noProof/>
                      <w:color w:val="FFFFFF" w:themeColor="background1"/>
                      <w:w w:val="105"/>
                      <w:position w:val="-1"/>
                      <w:lang w:eastAsia="zh-TW"/>
                    </w:rPr>
                    <w:t xml:space="preserve">’s Flood page has </w:t>
                  </w:r>
                  <w:r>
                    <w:rPr>
                      <w:rFonts w:ascii="Times New Roman" w:eastAsia="Arial" w:hAnsi="Times New Roman" w:cs="Times New Roman"/>
                      <w:bCs/>
                      <w:noProof/>
                      <w:color w:val="FFFFFF" w:themeColor="background1"/>
                      <w:w w:val="105"/>
                      <w:position w:val="-1"/>
                      <w:lang w:eastAsia="zh-TW"/>
                    </w:rPr>
                    <w:t xml:space="preserve">more </w:t>
                  </w:r>
                  <w:r w:rsidRPr="00C35516">
                    <w:rPr>
                      <w:rFonts w:ascii="Times New Roman" w:eastAsia="Arial" w:hAnsi="Times New Roman" w:cs="Times New Roman"/>
                      <w:bCs/>
                      <w:noProof/>
                      <w:color w:val="FFFFFF" w:themeColor="background1"/>
                      <w:w w:val="105"/>
                      <w:position w:val="-1"/>
                      <w:lang w:eastAsia="zh-TW"/>
                    </w:rPr>
                    <w:t>information about staying safe after a flood, including health and safety tips, and clean up</w:t>
                  </w:r>
                  <w:r>
                    <w:rPr>
                      <w:rFonts w:ascii="Times New Roman" w:eastAsia="Arial" w:hAnsi="Times New Roman" w:cs="Times New Roman"/>
                      <w:bCs/>
                      <w:noProof/>
                      <w:color w:val="FFFFFF" w:themeColor="background1"/>
                      <w:w w:val="105"/>
                      <w:position w:val="-1"/>
                      <w:lang w:eastAsia="zh-TW"/>
                    </w:rPr>
                    <w:t xml:space="preserve"> advice</w:t>
                  </w:r>
                  <w:r w:rsidRPr="00C35516">
                    <w:rPr>
                      <w:rFonts w:ascii="Times New Roman" w:eastAsia="Arial" w:hAnsi="Times New Roman" w:cs="Times New Roman"/>
                      <w:bCs/>
                      <w:noProof/>
                      <w:color w:val="FFFFFF" w:themeColor="background1"/>
                      <w:w w:val="105"/>
                      <w:position w:val="-1"/>
                      <w:lang w:eastAsia="zh-TW"/>
                    </w:rPr>
                    <w:t>.</w:t>
                  </w:r>
                  <w:r w:rsidRPr="00C35516">
                    <w:rPr>
                      <w:rFonts w:ascii="Times New Roman" w:hAnsi="Times New Roman" w:cs="Times New Roman"/>
                      <w:color w:val="FFFFFF" w:themeColor="background1"/>
                    </w:rPr>
                    <w:t xml:space="preserve"> </w:t>
                  </w:r>
                </w:p>
                <w:p w:rsidR="00E53C61" w:rsidRPr="00C35516" w:rsidRDefault="00E53C61" w:rsidP="00F42B3B">
                  <w:pPr>
                    <w:spacing w:after="0"/>
                    <w:rPr>
                      <w:rFonts w:ascii="Times New Roman" w:hAnsi="Times New Roman" w:cs="Times New Roman"/>
                      <w:color w:val="FFFFFF" w:themeColor="background1"/>
                    </w:rPr>
                  </w:pPr>
                </w:p>
                <w:p w:rsidR="00E53C61" w:rsidRPr="00C35516" w:rsidRDefault="00F31090" w:rsidP="00F42B3B">
                  <w:pPr>
                    <w:spacing w:after="0"/>
                    <w:rPr>
                      <w:rFonts w:ascii="Times New Roman" w:hAnsi="Times New Roman" w:cs="Times New Roman"/>
                      <w:color w:val="FFFFFF" w:themeColor="background1"/>
                    </w:rPr>
                  </w:pPr>
                  <w:hyperlink r:id="rId7" w:history="1">
                    <w:r w:rsidR="00E53C61" w:rsidRPr="00C35516">
                      <w:rPr>
                        <w:rStyle w:val="Hyperlink"/>
                        <w:rFonts w:ascii="Times New Roman" w:hAnsi="Times New Roman" w:cs="Times New Roman"/>
                        <w:color w:val="FFFFFF" w:themeColor="background1"/>
                      </w:rPr>
                      <w:t>http://www.ready.gov/floods</w:t>
                    </w:r>
                  </w:hyperlink>
                </w:p>
                <w:p w:rsidR="00E53C61" w:rsidRPr="00C35516" w:rsidRDefault="00E53C61" w:rsidP="00F42B3B">
                  <w:pPr>
                    <w:spacing w:after="0" w:line="282" w:lineRule="exact"/>
                    <w:ind w:right="-14"/>
                    <w:outlineLvl w:val="0"/>
                    <w:rPr>
                      <w:rFonts w:ascii="Times New Roman" w:eastAsia="Arial" w:hAnsi="Times New Roman" w:cs="Times New Roman"/>
                      <w:bCs/>
                      <w:noProof/>
                      <w:color w:val="FFFFFF" w:themeColor="background1"/>
                      <w:w w:val="105"/>
                      <w:position w:val="-1"/>
                      <w:lang w:eastAsia="zh-TW"/>
                    </w:rPr>
                  </w:pPr>
                </w:p>
                <w:p w:rsidR="00E53C61" w:rsidRPr="00C35516" w:rsidRDefault="00E53C61" w:rsidP="00C35516">
                  <w:pPr>
                    <w:pStyle w:val="heading3"/>
                    <w:numPr>
                      <w:ilvl w:val="0"/>
                      <w:numId w:val="0"/>
                    </w:numPr>
                    <w:rPr>
                      <w:rFonts w:ascii="Times New Roman" w:hAnsi="Times New Roman"/>
                      <w:b w:val="0"/>
                      <w:color w:val="FFFFFF" w:themeColor="background1"/>
                      <w:sz w:val="22"/>
                      <w:szCs w:val="22"/>
                    </w:rPr>
                  </w:pPr>
                  <w:r w:rsidRPr="00C35516">
                    <w:rPr>
                      <w:rFonts w:ascii="Times New Roman" w:hAnsi="Times New Roman"/>
                      <w:b w:val="0"/>
                      <w:color w:val="FFFFFF" w:themeColor="background1"/>
                      <w:sz w:val="22"/>
                      <w:szCs w:val="22"/>
                    </w:rPr>
                    <w:t xml:space="preserve">The </w:t>
                  </w:r>
                  <w:r w:rsidRPr="00C35516">
                    <w:rPr>
                      <w:rFonts w:ascii="Times New Roman" w:hAnsi="Times New Roman"/>
                      <w:color w:val="FFFFFF" w:themeColor="background1"/>
                      <w:sz w:val="22"/>
                      <w:szCs w:val="22"/>
                    </w:rPr>
                    <w:t>American Red Cross</w:t>
                  </w:r>
                  <w:r w:rsidRPr="00C35516">
                    <w:rPr>
                      <w:rFonts w:ascii="Times New Roman" w:hAnsi="Times New Roman"/>
                      <w:b w:val="0"/>
                      <w:color w:val="FFFFFF" w:themeColor="background1"/>
                      <w:sz w:val="22"/>
                      <w:szCs w:val="22"/>
                    </w:rPr>
                    <w:t>’s Flood page has information about what to do before you return</w:t>
                  </w:r>
                  <w:r>
                    <w:rPr>
                      <w:rFonts w:ascii="Times New Roman" w:hAnsi="Times New Roman"/>
                      <w:b w:val="0"/>
                      <w:color w:val="FFFFFF" w:themeColor="background1"/>
                      <w:sz w:val="22"/>
                      <w:szCs w:val="22"/>
                    </w:rPr>
                    <w:t xml:space="preserve"> home</w:t>
                  </w:r>
                  <w:r w:rsidRPr="00C35516">
                    <w:rPr>
                      <w:rFonts w:ascii="Times New Roman" w:hAnsi="Times New Roman"/>
                      <w:b w:val="0"/>
                      <w:color w:val="FFFFFF" w:themeColor="background1"/>
                      <w:sz w:val="22"/>
                      <w:szCs w:val="22"/>
                    </w:rPr>
                    <w:t xml:space="preserve">, </w:t>
                  </w:r>
                  <w:r>
                    <w:rPr>
                      <w:rFonts w:ascii="Times New Roman" w:hAnsi="Times New Roman"/>
                      <w:b w:val="0"/>
                      <w:color w:val="FFFFFF" w:themeColor="background1"/>
                      <w:sz w:val="22"/>
                      <w:szCs w:val="22"/>
                    </w:rPr>
                    <w:t xml:space="preserve">and advice for </w:t>
                  </w:r>
                  <w:r w:rsidRPr="00C35516">
                    <w:rPr>
                      <w:rFonts w:ascii="Times New Roman" w:hAnsi="Times New Roman"/>
                      <w:b w:val="0"/>
                      <w:color w:val="FFFFFF" w:themeColor="background1"/>
                      <w:sz w:val="22"/>
                      <w:szCs w:val="22"/>
                    </w:rPr>
                    <w:t>inspecting and cleaning your home</w:t>
                  </w:r>
                  <w:r>
                    <w:rPr>
                      <w:rFonts w:ascii="Times New Roman" w:hAnsi="Times New Roman"/>
                      <w:b w:val="0"/>
                      <w:color w:val="FFFFFF" w:themeColor="background1"/>
                      <w:sz w:val="22"/>
                      <w:szCs w:val="22"/>
                    </w:rPr>
                    <w:t xml:space="preserve"> in their</w:t>
                  </w:r>
                  <w:r w:rsidRPr="00C35516">
                    <w:rPr>
                      <w:rFonts w:ascii="Times New Roman" w:hAnsi="Times New Roman"/>
                      <w:b w:val="0"/>
                      <w:color w:val="FFFFFF" w:themeColor="background1"/>
                      <w:sz w:val="22"/>
                      <w:szCs w:val="22"/>
                    </w:rPr>
                    <w:t xml:space="preserve"> </w:t>
                  </w:r>
                  <w:hyperlink r:id="rId8" w:history="1">
                    <w:r w:rsidRPr="00F31090">
                      <w:rPr>
                        <w:rStyle w:val="Hyperlink"/>
                        <w:rFonts w:ascii="Times New Roman" w:hAnsi="Times New Roman"/>
                        <w:b w:val="0"/>
                        <w:i/>
                        <w:color w:val="FFFFFF" w:themeColor="background1"/>
                        <w:sz w:val="22"/>
                        <w:szCs w:val="22"/>
                      </w:rPr>
                      <w:t>Returning Home After a Flood</w:t>
                    </w:r>
                    <w:r w:rsidRPr="00F31090">
                      <w:rPr>
                        <w:rStyle w:val="Hyperlink"/>
                        <w:rFonts w:ascii="Times New Roman" w:hAnsi="Times New Roman"/>
                        <w:b w:val="0"/>
                        <w:color w:val="FFFFFF" w:themeColor="background1"/>
                        <w:sz w:val="22"/>
                        <w:szCs w:val="22"/>
                      </w:rPr>
                      <w:t xml:space="preserve"> fact sheet</w:t>
                    </w:r>
                  </w:hyperlink>
                  <w:r w:rsidRPr="00C35516">
                    <w:rPr>
                      <w:rFonts w:ascii="Times New Roman" w:hAnsi="Times New Roman"/>
                      <w:b w:val="0"/>
                      <w:color w:val="FFFFFF" w:themeColor="background1"/>
                      <w:sz w:val="22"/>
                      <w:szCs w:val="22"/>
                    </w:rPr>
                    <w:t xml:space="preserve">. </w:t>
                  </w:r>
                </w:p>
                <w:p w:rsidR="00E53C61" w:rsidRPr="00C35516" w:rsidRDefault="00F31090" w:rsidP="00F42B3B">
                  <w:pPr>
                    <w:spacing w:after="0" w:line="282" w:lineRule="exact"/>
                    <w:ind w:right="-14"/>
                    <w:outlineLvl w:val="0"/>
                    <w:rPr>
                      <w:rFonts w:ascii="Times New Roman" w:eastAsia="Arial" w:hAnsi="Times New Roman" w:cs="Times New Roman"/>
                      <w:bCs/>
                      <w:noProof/>
                      <w:color w:val="FFFFFF" w:themeColor="background1"/>
                      <w:w w:val="105"/>
                      <w:position w:val="-1"/>
                      <w:lang w:eastAsia="zh-TW"/>
                    </w:rPr>
                  </w:pPr>
                  <w:hyperlink r:id="rId9" w:history="1">
                    <w:r w:rsidR="00E53C61" w:rsidRPr="00C35516">
                      <w:rPr>
                        <w:rStyle w:val="Hyperlink"/>
                        <w:rFonts w:ascii="Times New Roman" w:eastAsia="Arial" w:hAnsi="Times New Roman" w:cs="Times New Roman"/>
                        <w:bCs/>
                        <w:noProof/>
                        <w:color w:val="FFFFFF" w:themeColor="background1"/>
                        <w:w w:val="105"/>
                        <w:position w:val="-1"/>
                        <w:lang w:eastAsia="zh-TW"/>
                      </w:rPr>
                      <w:t>http://www.redcross.org/prepare/disaster/flood</w:t>
                    </w:r>
                  </w:hyperlink>
                </w:p>
                <w:p w:rsidR="00E53C61" w:rsidRPr="000F4476" w:rsidRDefault="00E53C61" w:rsidP="00F42B3B">
                  <w:pPr>
                    <w:spacing w:after="0" w:line="160" w:lineRule="exact"/>
                    <w:contextualSpacing/>
                    <w:rPr>
                      <w:rFonts w:ascii="Arial" w:hAnsi="Arial" w:cs="Arial"/>
                      <w:sz w:val="16"/>
                      <w:szCs w:val="16"/>
                    </w:rPr>
                  </w:pPr>
                </w:p>
              </w:txbxContent>
            </v:textbox>
            <w10:wrap type="tight" anchorx="page" anchory="page"/>
          </v:rect>
        </w:pict>
      </w:r>
    </w:p>
    <w:p w:rsidR="0024544A" w:rsidRDefault="0024544A" w:rsidP="00E53C61">
      <w:pPr>
        <w:pStyle w:val="ListParagraph"/>
        <w:numPr>
          <w:ilvl w:val="0"/>
          <w:numId w:val="3"/>
        </w:numPr>
        <w:spacing w:after="0"/>
        <w:rPr>
          <w:rFonts w:ascii="Times New Roman" w:hAnsi="Times New Roman" w:cs="Times New Roman"/>
        </w:rPr>
      </w:pPr>
      <w:r w:rsidRPr="0024544A">
        <w:rPr>
          <w:rFonts w:ascii="Times New Roman" w:hAnsi="Times New Roman" w:cs="Times New Roman"/>
        </w:rPr>
        <w:t xml:space="preserve">Play it safe.  Additional flooding or flash floods can still occur.  Listen for local warnings and information.  </w:t>
      </w:r>
      <w:r w:rsidRPr="00415181">
        <w:rPr>
          <w:rFonts w:ascii="Times New Roman" w:hAnsi="Times New Roman" w:cs="Times New Roman"/>
        </w:rPr>
        <w:t>Return home only when authorities indicate it is safe.</w:t>
      </w:r>
    </w:p>
    <w:p w:rsidR="00F42B3B" w:rsidRPr="00415181" w:rsidRDefault="00F42B3B" w:rsidP="00E53C61">
      <w:pPr>
        <w:pStyle w:val="ListParagraph"/>
        <w:spacing w:after="0"/>
        <w:rPr>
          <w:rFonts w:ascii="Times New Roman" w:hAnsi="Times New Roman" w:cs="Times New Roman"/>
        </w:rPr>
      </w:pPr>
    </w:p>
    <w:p w:rsidR="00F42B3B" w:rsidRPr="00F42B3B" w:rsidRDefault="0024544A" w:rsidP="00E53C61">
      <w:pPr>
        <w:pStyle w:val="ListParagraph"/>
        <w:numPr>
          <w:ilvl w:val="0"/>
          <w:numId w:val="3"/>
        </w:numPr>
        <w:spacing w:after="0"/>
        <w:rPr>
          <w:rFonts w:ascii="Times New Roman" w:hAnsi="Times New Roman" w:cs="Times New Roman"/>
        </w:rPr>
      </w:pPr>
      <w:r w:rsidRPr="00946FCF">
        <w:rPr>
          <w:rFonts w:ascii="Times New Roman" w:hAnsi="Times New Roman" w:cs="Times New Roman"/>
        </w:rPr>
        <w:t xml:space="preserve">Avoid floodwaters; water may be contaminated by oil, gasoline or raw sewage.  </w:t>
      </w:r>
    </w:p>
    <w:p w:rsidR="00F42B3B" w:rsidRDefault="00F42B3B" w:rsidP="00E53C61">
      <w:pPr>
        <w:pStyle w:val="ListParagraph"/>
        <w:spacing w:after="0"/>
        <w:rPr>
          <w:rFonts w:ascii="Times New Roman" w:hAnsi="Times New Roman" w:cs="Times New Roman"/>
        </w:rPr>
      </w:pPr>
    </w:p>
    <w:p w:rsidR="0024544A" w:rsidRDefault="0024544A" w:rsidP="00E53C61">
      <w:pPr>
        <w:pStyle w:val="ListParagraph"/>
        <w:numPr>
          <w:ilvl w:val="0"/>
          <w:numId w:val="3"/>
        </w:numPr>
        <w:spacing w:after="0"/>
        <w:rPr>
          <w:rFonts w:ascii="Times New Roman" w:hAnsi="Times New Roman" w:cs="Times New Roman"/>
        </w:rPr>
      </w:pPr>
      <w:r w:rsidRPr="0024544A">
        <w:rPr>
          <w:rFonts w:ascii="Times New Roman" w:hAnsi="Times New Roman" w:cs="Times New Roman"/>
        </w:rPr>
        <w:t>Roads may still be closed because they have been damaged or are covered by water.  If you must walk or drive in areas that have been flooded:</w:t>
      </w:r>
    </w:p>
    <w:p w:rsidR="00F42B3B" w:rsidRPr="0024544A" w:rsidRDefault="00F42B3B" w:rsidP="00E53C61">
      <w:pPr>
        <w:pStyle w:val="ListParagraph"/>
        <w:spacing w:after="0"/>
        <w:rPr>
          <w:rFonts w:ascii="Times New Roman" w:hAnsi="Times New Roman" w:cs="Times New Roman"/>
        </w:rPr>
      </w:pPr>
    </w:p>
    <w:p w:rsidR="0024544A" w:rsidRDefault="0024544A" w:rsidP="00E53C61">
      <w:pPr>
        <w:pStyle w:val="ListParagraph"/>
        <w:numPr>
          <w:ilvl w:val="1"/>
          <w:numId w:val="3"/>
        </w:numPr>
        <w:spacing w:after="0"/>
        <w:rPr>
          <w:rFonts w:ascii="Times New Roman" w:hAnsi="Times New Roman" w:cs="Times New Roman"/>
        </w:rPr>
      </w:pPr>
      <w:r w:rsidRPr="00415181">
        <w:rPr>
          <w:rFonts w:ascii="Times New Roman" w:hAnsi="Times New Roman" w:cs="Times New Roman"/>
        </w:rPr>
        <w:t>Stay on firm ground.  Moving water only six inches deep can sweep you off your feet.  Standing water may be electrically charged from underground or downed power lines.</w:t>
      </w:r>
    </w:p>
    <w:p w:rsidR="00F42B3B" w:rsidRPr="00415181" w:rsidRDefault="00F42B3B" w:rsidP="00E53C61">
      <w:pPr>
        <w:pStyle w:val="ListParagraph"/>
        <w:spacing w:after="0"/>
        <w:ind w:left="1440"/>
        <w:rPr>
          <w:rFonts w:ascii="Times New Roman" w:hAnsi="Times New Roman" w:cs="Times New Roman"/>
        </w:rPr>
      </w:pPr>
    </w:p>
    <w:p w:rsidR="00F42B3B" w:rsidRPr="00F42B3B" w:rsidRDefault="0024544A" w:rsidP="00E53C61">
      <w:pPr>
        <w:pStyle w:val="ListParagraph"/>
        <w:numPr>
          <w:ilvl w:val="1"/>
          <w:numId w:val="3"/>
        </w:numPr>
        <w:spacing w:after="0"/>
        <w:rPr>
          <w:rFonts w:ascii="Times New Roman" w:hAnsi="Times New Roman" w:cs="Times New Roman"/>
        </w:rPr>
      </w:pPr>
      <w:r w:rsidRPr="00415181">
        <w:rPr>
          <w:rFonts w:ascii="Times New Roman" w:hAnsi="Times New Roman" w:cs="Times New Roman"/>
        </w:rPr>
        <w:t>Flooding may have caused familiar places to change.  Floodwaters often erode roads and walkways.  Flood debris may hide animals and broken bottles, a</w:t>
      </w:r>
      <w:r w:rsidR="00F42B3B">
        <w:rPr>
          <w:rFonts w:ascii="Times New Roman" w:hAnsi="Times New Roman" w:cs="Times New Roman"/>
        </w:rPr>
        <w:t xml:space="preserve">nd it’s also slippery. </w:t>
      </w:r>
      <w:r w:rsidRPr="00415181">
        <w:rPr>
          <w:rFonts w:ascii="Times New Roman" w:hAnsi="Times New Roman" w:cs="Times New Roman"/>
        </w:rPr>
        <w:t>Avoid walking or driving through it.</w:t>
      </w:r>
    </w:p>
    <w:p w:rsidR="00F42B3B" w:rsidRDefault="00F42B3B" w:rsidP="00E53C61">
      <w:pPr>
        <w:pStyle w:val="ListParagraph"/>
        <w:spacing w:after="0"/>
        <w:ind w:left="1440"/>
        <w:rPr>
          <w:rFonts w:ascii="Times New Roman" w:hAnsi="Times New Roman" w:cs="Times New Roman"/>
        </w:rPr>
      </w:pPr>
    </w:p>
    <w:p w:rsidR="0024544A" w:rsidRDefault="0024544A" w:rsidP="00E53C61">
      <w:pPr>
        <w:pStyle w:val="ListParagraph"/>
        <w:numPr>
          <w:ilvl w:val="1"/>
          <w:numId w:val="3"/>
        </w:numPr>
        <w:spacing w:after="0"/>
        <w:rPr>
          <w:rFonts w:ascii="Times New Roman" w:hAnsi="Times New Roman" w:cs="Times New Roman"/>
        </w:rPr>
      </w:pPr>
      <w:r w:rsidRPr="00415181">
        <w:rPr>
          <w:rFonts w:ascii="Times New Roman" w:hAnsi="Times New Roman" w:cs="Times New Roman"/>
        </w:rPr>
        <w:t>If you come upon a barricade</w:t>
      </w:r>
      <w:r w:rsidR="00946FCF">
        <w:rPr>
          <w:rFonts w:ascii="Times New Roman" w:hAnsi="Times New Roman" w:cs="Times New Roman"/>
        </w:rPr>
        <w:t xml:space="preserve"> or a flooded road</w:t>
      </w:r>
      <w:r w:rsidRPr="00415181">
        <w:rPr>
          <w:rFonts w:ascii="Times New Roman" w:hAnsi="Times New Roman" w:cs="Times New Roman"/>
        </w:rPr>
        <w:t>, go another way.</w:t>
      </w:r>
      <w:r w:rsidRPr="0024544A">
        <w:rPr>
          <w:rFonts w:ascii="Times New Roman" w:hAnsi="Times New Roman" w:cs="Times New Roman"/>
        </w:rPr>
        <w:t xml:space="preserve"> </w:t>
      </w:r>
      <w:r>
        <w:rPr>
          <w:rFonts w:ascii="Times New Roman" w:hAnsi="Times New Roman" w:cs="Times New Roman"/>
        </w:rPr>
        <w:t xml:space="preserve"> </w:t>
      </w:r>
      <w:r w:rsidR="00946FCF">
        <w:rPr>
          <w:rFonts w:ascii="Times New Roman" w:hAnsi="Times New Roman" w:cs="Times New Roman"/>
        </w:rPr>
        <w:t>Barricades have</w:t>
      </w:r>
      <w:r w:rsidRPr="00415181">
        <w:rPr>
          <w:rFonts w:ascii="Times New Roman" w:hAnsi="Times New Roman" w:cs="Times New Roman"/>
        </w:rPr>
        <w:t xml:space="preserve"> been placed for your protection.  </w:t>
      </w:r>
      <w:bookmarkStart w:id="0" w:name="_GoBack"/>
      <w:bookmarkEnd w:id="0"/>
    </w:p>
    <w:p w:rsidR="00F42B3B" w:rsidRDefault="00F42B3B" w:rsidP="00E53C61">
      <w:pPr>
        <w:pStyle w:val="ListParagraph"/>
        <w:spacing w:after="0"/>
        <w:ind w:left="1440"/>
        <w:rPr>
          <w:rFonts w:ascii="Times New Roman" w:hAnsi="Times New Roman" w:cs="Times New Roman"/>
        </w:rPr>
      </w:pPr>
    </w:p>
    <w:p w:rsidR="0024544A" w:rsidRDefault="0024544A" w:rsidP="00E53C61">
      <w:pPr>
        <w:pStyle w:val="ListParagraph"/>
        <w:numPr>
          <w:ilvl w:val="1"/>
          <w:numId w:val="3"/>
        </w:numPr>
        <w:spacing w:after="0"/>
        <w:rPr>
          <w:rFonts w:ascii="Times New Roman" w:hAnsi="Times New Roman" w:cs="Times New Roman"/>
        </w:rPr>
      </w:pPr>
      <w:r w:rsidRPr="00415181">
        <w:rPr>
          <w:rFonts w:ascii="Times New Roman" w:hAnsi="Times New Roman" w:cs="Times New Roman"/>
        </w:rPr>
        <w:t>Be aware of areas where floodwaters have receded.  Roads may have weakened and could collapse under the weight of a car.</w:t>
      </w:r>
    </w:p>
    <w:p w:rsidR="00F42B3B" w:rsidRPr="0024544A" w:rsidRDefault="00F42B3B" w:rsidP="00E53C61">
      <w:pPr>
        <w:pStyle w:val="ListParagraph"/>
        <w:spacing w:after="0"/>
        <w:ind w:left="1440"/>
        <w:rPr>
          <w:rFonts w:ascii="Times New Roman" w:hAnsi="Times New Roman" w:cs="Times New Roman"/>
        </w:rPr>
      </w:pPr>
    </w:p>
    <w:p w:rsidR="00F42B3B" w:rsidRDefault="00415181" w:rsidP="00E53C61">
      <w:pPr>
        <w:pStyle w:val="ListParagraph"/>
        <w:numPr>
          <w:ilvl w:val="0"/>
          <w:numId w:val="3"/>
        </w:numPr>
        <w:spacing w:after="0"/>
        <w:rPr>
          <w:rFonts w:ascii="Times New Roman" w:hAnsi="Times New Roman" w:cs="Times New Roman"/>
        </w:rPr>
      </w:pPr>
      <w:r w:rsidRPr="00415181">
        <w:rPr>
          <w:rFonts w:ascii="Times New Roman" w:hAnsi="Times New Roman" w:cs="Times New Roman"/>
        </w:rPr>
        <w:t>Use extreme caution when entering buildings; there may be hidden damage, particularly in foundations.</w:t>
      </w:r>
      <w:r w:rsidR="00F42B3B" w:rsidRPr="00F42B3B">
        <w:rPr>
          <w:rFonts w:ascii="Times New Roman" w:hAnsi="Times New Roman" w:cs="Times New Roman"/>
        </w:rPr>
        <w:t xml:space="preserve"> </w:t>
      </w:r>
      <w:r w:rsidR="00F42B3B">
        <w:rPr>
          <w:rFonts w:ascii="Times New Roman" w:hAnsi="Times New Roman" w:cs="Times New Roman"/>
        </w:rPr>
        <w:t>S</w:t>
      </w:r>
      <w:r w:rsidR="00F42B3B" w:rsidRPr="00415181">
        <w:rPr>
          <w:rFonts w:ascii="Times New Roman" w:hAnsi="Times New Roman" w:cs="Times New Roman"/>
        </w:rPr>
        <w:t>tay out of any building if it is surrounded by floodwaters.</w:t>
      </w:r>
    </w:p>
    <w:p w:rsidR="00F42B3B" w:rsidRPr="00415181" w:rsidRDefault="00F42B3B" w:rsidP="00E53C61">
      <w:pPr>
        <w:pStyle w:val="ListParagraph"/>
        <w:spacing w:after="0"/>
        <w:rPr>
          <w:rFonts w:ascii="Times New Roman" w:hAnsi="Times New Roman" w:cs="Times New Roman"/>
        </w:rPr>
      </w:pPr>
    </w:p>
    <w:p w:rsidR="00F42B3B" w:rsidRPr="00F42B3B" w:rsidRDefault="00415181" w:rsidP="00E53C61">
      <w:pPr>
        <w:pStyle w:val="ListParagraph"/>
        <w:numPr>
          <w:ilvl w:val="0"/>
          <w:numId w:val="3"/>
        </w:numPr>
        <w:spacing w:after="0"/>
        <w:rPr>
          <w:rFonts w:ascii="Times New Roman" w:hAnsi="Times New Roman" w:cs="Times New Roman"/>
        </w:rPr>
      </w:pPr>
      <w:r w:rsidRPr="00415181">
        <w:rPr>
          <w:rFonts w:ascii="Times New Roman" w:hAnsi="Times New Roman" w:cs="Times New Roman"/>
        </w:rPr>
        <w:t>Service damaged septic tanks, cesspools, pits and leaching systems as soon as possible.  Damaged sewer systems are serious health hazards.</w:t>
      </w:r>
    </w:p>
    <w:p w:rsidR="00F42B3B" w:rsidRDefault="00F42B3B" w:rsidP="00E53C61">
      <w:pPr>
        <w:pStyle w:val="ListParagraph"/>
        <w:spacing w:after="0"/>
        <w:rPr>
          <w:rFonts w:ascii="Times New Roman" w:hAnsi="Times New Roman" w:cs="Times New Roman"/>
        </w:rPr>
      </w:pPr>
    </w:p>
    <w:p w:rsidR="00415181" w:rsidRPr="00415181" w:rsidRDefault="00415181" w:rsidP="00E53C61">
      <w:pPr>
        <w:pStyle w:val="ListParagraph"/>
        <w:numPr>
          <w:ilvl w:val="0"/>
          <w:numId w:val="3"/>
        </w:numPr>
        <w:spacing w:after="0"/>
        <w:rPr>
          <w:rFonts w:ascii="Times New Roman" w:hAnsi="Times New Roman" w:cs="Times New Roman"/>
        </w:rPr>
      </w:pPr>
      <w:r w:rsidRPr="00415181">
        <w:rPr>
          <w:rFonts w:ascii="Times New Roman" w:hAnsi="Times New Roman" w:cs="Times New Roman"/>
        </w:rPr>
        <w:t>Listen for new</w:t>
      </w:r>
      <w:r w:rsidR="0024544A">
        <w:rPr>
          <w:rFonts w:ascii="Times New Roman" w:hAnsi="Times New Roman" w:cs="Times New Roman"/>
        </w:rPr>
        <w:t>s</w:t>
      </w:r>
      <w:r w:rsidRPr="00415181">
        <w:rPr>
          <w:rFonts w:ascii="Times New Roman" w:hAnsi="Times New Roman" w:cs="Times New Roman"/>
        </w:rPr>
        <w:t xml:space="preserve"> reports to learn whether the community’s water supply is safe to drink.</w:t>
      </w:r>
    </w:p>
    <w:p w:rsidR="00F42B3B" w:rsidRDefault="00F42B3B" w:rsidP="00E53C61">
      <w:pPr>
        <w:pStyle w:val="ListParagraph"/>
        <w:spacing w:after="0"/>
        <w:rPr>
          <w:rFonts w:ascii="Times New Roman" w:hAnsi="Times New Roman" w:cs="Times New Roman"/>
        </w:rPr>
      </w:pPr>
    </w:p>
    <w:p w:rsidR="00415181" w:rsidRPr="00415181" w:rsidRDefault="00F31090" w:rsidP="00E53C61">
      <w:pPr>
        <w:pStyle w:val="ListParagraph"/>
        <w:numPr>
          <w:ilvl w:val="0"/>
          <w:numId w:val="3"/>
        </w:numPr>
        <w:spacing w:after="0"/>
        <w:rPr>
          <w:rFonts w:ascii="Times New Roman" w:hAnsi="Times New Roman" w:cs="Times New Roman"/>
        </w:rPr>
      </w:pPr>
      <w:r>
        <w:rPr>
          <w:rFonts w:ascii="Times New Roman" w:hAnsi="Times New Roman" w:cs="Times New Roman"/>
          <w:noProof/>
        </w:rPr>
        <w:pict>
          <v:rect id="_x0000_s1033" style="position:absolute;left:0;text-align:left;margin-left:349.15pt;margin-top:578.7pt;width:232.3pt;height:1in;flip:x;z-index:-251657728;mso-wrap-distance-top:7.2pt;mso-wrap-distance-bottom:7.2pt;mso-position-horizontal-relative:page;mso-position-vertical-relative:page;mso-height-relative:margin" wrapcoords="21799 0 21799 21566 21700 21667 -199 21667 -199 67 0 0 21799 0" o:allowincell="f" fillcolor="#1f497d" stroked="f" strokecolor="black [3213]" strokeweight="1.5pt">
            <v:shadow on="t" color="#7f7f7f [1612]" opacity=".5"/>
            <v:textbox style="mso-next-textbox:#_x0000_s1033" inset=",7.2pt,,7.2pt">
              <w:txbxContent>
                <w:p w:rsidR="001C0E32" w:rsidRDefault="001C0E32" w:rsidP="001C0E32">
                  <w:pPr>
                    <w:spacing w:after="0" w:line="282" w:lineRule="exact"/>
                    <w:ind w:right="-14"/>
                    <w:outlineLvl w:val="0"/>
                    <w:rPr>
                      <w:rFonts w:ascii="Times New Roman" w:eastAsia="Arial" w:hAnsi="Times New Roman" w:cs="Times New Roman"/>
                      <w:b/>
                      <w:bCs/>
                      <w:noProof/>
                      <w:color w:val="FFFFFF" w:themeColor="background1"/>
                      <w:w w:val="105"/>
                      <w:position w:val="-1"/>
                      <w:lang w:eastAsia="zh-TW"/>
                    </w:rPr>
                  </w:pPr>
                  <w:r>
                    <w:rPr>
                      <w:rFonts w:ascii="Times New Roman" w:eastAsia="Arial" w:hAnsi="Times New Roman" w:cs="Times New Roman"/>
                      <w:b/>
                      <w:bCs/>
                      <w:noProof/>
                      <w:color w:val="FFFFFF" w:themeColor="background1"/>
                      <w:w w:val="105"/>
                      <w:position w:val="-1"/>
                      <w:lang w:eastAsia="zh-TW"/>
                    </w:rPr>
                    <w:t xml:space="preserve">For questions related to flood safety and cleanup:  </w:t>
                  </w:r>
                </w:p>
                <w:p w:rsidR="001C0E32" w:rsidRPr="00C35516" w:rsidRDefault="001C0E32" w:rsidP="001C0E32">
                  <w:pPr>
                    <w:spacing w:after="0" w:line="282" w:lineRule="exact"/>
                    <w:ind w:right="-14"/>
                    <w:outlineLvl w:val="0"/>
                    <w:rPr>
                      <w:rFonts w:ascii="Times New Roman" w:eastAsia="Arial" w:hAnsi="Times New Roman" w:cs="Times New Roman"/>
                      <w:bCs/>
                      <w:noProof/>
                      <w:color w:val="FFFFFF" w:themeColor="background1"/>
                      <w:w w:val="105"/>
                      <w:position w:val="-1"/>
                      <w:lang w:eastAsia="zh-TW"/>
                    </w:rPr>
                  </w:pPr>
                  <w:r>
                    <w:rPr>
                      <w:rFonts w:ascii="Times New Roman" w:eastAsia="Arial" w:hAnsi="Times New Roman" w:cs="Times New Roman"/>
                      <w:b/>
                      <w:bCs/>
                      <w:noProof/>
                      <w:color w:val="FFFFFF" w:themeColor="background1"/>
                      <w:w w:val="105"/>
                      <w:position w:val="-1"/>
                      <w:lang w:eastAsia="zh-TW"/>
                    </w:rPr>
                    <w:t xml:space="preserve"> Contact:  </w:t>
                  </w:r>
                  <w:r w:rsidRPr="00256B13">
                    <w:rPr>
                      <w:rFonts w:ascii="Times New Roman" w:eastAsia="Arial" w:hAnsi="Times New Roman" w:cs="Times New Roman"/>
                      <w:b/>
                      <w:bCs/>
                      <w:noProof/>
                      <w:color w:val="FFFFFF" w:themeColor="background1"/>
                      <w:w w:val="105"/>
                      <w:position w:val="-1"/>
                      <w:highlight w:val="red"/>
                      <w:lang w:eastAsia="zh-TW"/>
                    </w:rPr>
                    <w:t>[Insert Community Contact Info.]</w:t>
                  </w:r>
                </w:p>
                <w:p w:rsidR="001C0E32" w:rsidRPr="000F4476" w:rsidRDefault="001C0E32" w:rsidP="001C0E32">
                  <w:pPr>
                    <w:spacing w:after="0" w:line="160" w:lineRule="exact"/>
                    <w:contextualSpacing/>
                    <w:rPr>
                      <w:rFonts w:ascii="Arial" w:hAnsi="Arial" w:cs="Arial"/>
                      <w:sz w:val="16"/>
                      <w:szCs w:val="16"/>
                    </w:rPr>
                  </w:pPr>
                </w:p>
              </w:txbxContent>
            </v:textbox>
            <w10:wrap type="tight" anchorx="page" anchory="page"/>
          </v:rect>
        </w:pict>
      </w:r>
      <w:r w:rsidR="00415181" w:rsidRPr="00415181">
        <w:rPr>
          <w:rFonts w:ascii="Times New Roman" w:hAnsi="Times New Roman" w:cs="Times New Roman"/>
        </w:rPr>
        <w:t>Clean and disinfect everything that got wet.  Mud left from floodwaters can contain sewage and chemicals.</w:t>
      </w:r>
    </w:p>
    <w:p w:rsidR="00F42B3B" w:rsidRDefault="00F42B3B" w:rsidP="00E53C61">
      <w:pPr>
        <w:pStyle w:val="ListParagraph"/>
        <w:spacing w:after="0"/>
        <w:rPr>
          <w:rFonts w:ascii="Times New Roman" w:hAnsi="Times New Roman" w:cs="Times New Roman"/>
        </w:rPr>
      </w:pPr>
    </w:p>
    <w:p w:rsidR="00415181" w:rsidRPr="00415181" w:rsidRDefault="00415181" w:rsidP="00E53C61">
      <w:pPr>
        <w:pStyle w:val="ListParagraph"/>
        <w:numPr>
          <w:ilvl w:val="0"/>
          <w:numId w:val="3"/>
        </w:numPr>
        <w:spacing w:after="0"/>
        <w:rPr>
          <w:rFonts w:ascii="Times New Roman" w:hAnsi="Times New Roman" w:cs="Times New Roman"/>
        </w:rPr>
      </w:pPr>
      <w:r w:rsidRPr="00415181">
        <w:rPr>
          <w:rFonts w:ascii="Times New Roman" w:hAnsi="Times New Roman" w:cs="Times New Roman"/>
        </w:rPr>
        <w:t>Rest often and eat well.</w:t>
      </w:r>
    </w:p>
    <w:p w:rsidR="00F42B3B" w:rsidRDefault="00F42B3B" w:rsidP="00E53C61">
      <w:pPr>
        <w:pStyle w:val="ListParagraph"/>
        <w:spacing w:after="0"/>
        <w:rPr>
          <w:rFonts w:ascii="Times New Roman" w:hAnsi="Times New Roman" w:cs="Times New Roman"/>
        </w:rPr>
      </w:pPr>
    </w:p>
    <w:p w:rsidR="00415181" w:rsidRPr="00415181" w:rsidRDefault="00415181" w:rsidP="00E53C61">
      <w:pPr>
        <w:pStyle w:val="ListParagraph"/>
        <w:numPr>
          <w:ilvl w:val="0"/>
          <w:numId w:val="3"/>
        </w:numPr>
        <w:spacing w:after="0"/>
        <w:rPr>
          <w:rFonts w:ascii="Times New Roman" w:hAnsi="Times New Roman" w:cs="Times New Roman"/>
        </w:rPr>
      </w:pPr>
      <w:r w:rsidRPr="00415181">
        <w:rPr>
          <w:rFonts w:ascii="Times New Roman" w:hAnsi="Times New Roman" w:cs="Times New Roman"/>
        </w:rPr>
        <w:t>Keep a manageable schedule.  Make a list and do jobs one at a time.</w:t>
      </w:r>
    </w:p>
    <w:p w:rsidR="00F42B3B" w:rsidRDefault="00F42B3B" w:rsidP="00E53C61">
      <w:pPr>
        <w:pStyle w:val="ListParagraph"/>
        <w:spacing w:after="0"/>
        <w:rPr>
          <w:rFonts w:ascii="Times New Roman" w:hAnsi="Times New Roman" w:cs="Times New Roman"/>
        </w:rPr>
      </w:pPr>
    </w:p>
    <w:p w:rsidR="0041440F" w:rsidRPr="00C35516" w:rsidRDefault="00415181" w:rsidP="00E53C61">
      <w:pPr>
        <w:pStyle w:val="ListParagraph"/>
        <w:numPr>
          <w:ilvl w:val="0"/>
          <w:numId w:val="3"/>
        </w:numPr>
        <w:spacing w:after="0"/>
        <w:jc w:val="both"/>
        <w:rPr>
          <w:rFonts w:ascii="Times New Roman" w:hAnsi="Times New Roman" w:cs="Times New Roman"/>
        </w:rPr>
      </w:pPr>
      <w:r w:rsidRPr="00C35516">
        <w:rPr>
          <w:rFonts w:ascii="Times New Roman" w:hAnsi="Times New Roman" w:cs="Times New Roman"/>
        </w:rPr>
        <w:t xml:space="preserve">Contact </w:t>
      </w:r>
      <w:r w:rsidR="0024544A" w:rsidRPr="00C35516">
        <w:rPr>
          <w:rFonts w:ascii="Times New Roman" w:hAnsi="Times New Roman" w:cs="Times New Roman"/>
        </w:rPr>
        <w:t xml:space="preserve">the </w:t>
      </w:r>
      <w:r w:rsidRPr="00C35516">
        <w:rPr>
          <w:rFonts w:ascii="Times New Roman" w:hAnsi="Times New Roman" w:cs="Times New Roman"/>
        </w:rPr>
        <w:t>Red Cross for information on emotional support available in your area.</w:t>
      </w:r>
    </w:p>
    <w:sectPr w:rsidR="0041440F" w:rsidRPr="00C35516" w:rsidSect="001C0E32">
      <w:footerReference w:type="default" r:id="rId10"/>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83" w:rsidRDefault="00E42083" w:rsidP="004F702B">
      <w:pPr>
        <w:spacing w:after="0"/>
      </w:pPr>
      <w:r>
        <w:separator/>
      </w:r>
    </w:p>
  </w:endnote>
  <w:endnote w:type="continuationSeparator" w:id="0">
    <w:p w:rsidR="00E42083" w:rsidRDefault="00E42083" w:rsidP="004F7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ITC Zapf Dingbats Std">
    <w:altName w:val="ITC Zapf Dingbats St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95214"/>
      <w:docPartObj>
        <w:docPartGallery w:val="Page Numbers (Bottom of Page)"/>
        <w:docPartUnique/>
      </w:docPartObj>
    </w:sdtPr>
    <w:sdtEndPr>
      <w:rPr>
        <w:noProof/>
      </w:rPr>
    </w:sdtEndPr>
    <w:sdtContent>
      <w:p w:rsidR="00E53C61" w:rsidRDefault="008C23F5">
        <w:pPr>
          <w:pStyle w:val="Footer"/>
        </w:pPr>
        <w:r>
          <w:fldChar w:fldCharType="begin"/>
        </w:r>
        <w:r>
          <w:instrText xml:space="preserve"> PAGE   \* MERGEFORMAT </w:instrText>
        </w:r>
        <w:r>
          <w:fldChar w:fldCharType="separate"/>
        </w:r>
        <w:r w:rsidR="00F31090">
          <w:rPr>
            <w:noProof/>
          </w:rPr>
          <w:t>1</w:t>
        </w:r>
        <w:r>
          <w:rPr>
            <w:noProof/>
          </w:rPr>
          <w:fldChar w:fldCharType="end"/>
        </w:r>
      </w:p>
    </w:sdtContent>
  </w:sdt>
  <w:p w:rsidR="00E53C61" w:rsidRDefault="00E5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83" w:rsidRDefault="00E42083" w:rsidP="004F702B">
      <w:pPr>
        <w:spacing w:after="0"/>
      </w:pPr>
      <w:r>
        <w:separator/>
      </w:r>
    </w:p>
  </w:footnote>
  <w:footnote w:type="continuationSeparator" w:id="0">
    <w:p w:rsidR="00E42083" w:rsidRDefault="00E42083" w:rsidP="004F70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F2F2F"/>
    <w:multiLevelType w:val="hybridMultilevel"/>
    <w:tmpl w:val="2A78B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9AE383E"/>
    <w:multiLevelType w:val="hybridMultilevel"/>
    <w:tmpl w:val="111847CE"/>
    <w:lvl w:ilvl="0" w:tplc="B666FA5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E0841"/>
    <w:multiLevelType w:val="hybridMultilevel"/>
    <w:tmpl w:val="49C8C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72473"/>
    <w:multiLevelType w:val="hybridMultilevel"/>
    <w:tmpl w:val="15E41F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690CD4"/>
    <w:multiLevelType w:val="multilevel"/>
    <w:tmpl w:val="5CEC26AE"/>
    <w:lvl w:ilvl="0">
      <w:start w:val="1"/>
      <w:numFmt w:val="decimal"/>
      <w:lvlRestart w:val="0"/>
      <w:pStyle w:val="heading2"/>
      <w:suff w:val="space"/>
      <w:lvlText w:val="20.%1."/>
      <w:lvlJc w:val="left"/>
      <w:pPr>
        <w:ind w:left="0" w:firstLine="0"/>
      </w:pPr>
      <w:rPr>
        <w:rFonts w:ascii="Arial" w:hAnsi="Arial" w:hint="default"/>
        <w:b/>
        <w:i w:val="0"/>
        <w:sz w:val="32"/>
      </w:rPr>
    </w:lvl>
    <w:lvl w:ilvl="1">
      <w:start w:val="1"/>
      <w:numFmt w:val="decimal"/>
      <w:pStyle w:val="heading3"/>
      <w:suff w:val="space"/>
      <w:lvlText w:val="20.%1.%2."/>
      <w:lvlJc w:val="left"/>
      <w:pPr>
        <w:ind w:left="0" w:firstLine="0"/>
      </w:pPr>
      <w:rPr>
        <w:rFonts w:ascii="Arial" w:hAnsi="Arial" w:hint="default"/>
        <w:b/>
        <w:i w:val="0"/>
        <w:sz w:val="24"/>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7366"/>
    <w:rsid w:val="00001732"/>
    <w:rsid w:val="000141D4"/>
    <w:rsid w:val="00041A12"/>
    <w:rsid w:val="0004467F"/>
    <w:rsid w:val="000500C4"/>
    <w:rsid w:val="000516F3"/>
    <w:rsid w:val="0006053E"/>
    <w:rsid w:val="00086B07"/>
    <w:rsid w:val="00092F91"/>
    <w:rsid w:val="000A161A"/>
    <w:rsid w:val="000C44FE"/>
    <w:rsid w:val="000C745F"/>
    <w:rsid w:val="000D4872"/>
    <w:rsid w:val="000F4476"/>
    <w:rsid w:val="000F76B7"/>
    <w:rsid w:val="00100369"/>
    <w:rsid w:val="0010190D"/>
    <w:rsid w:val="0011125F"/>
    <w:rsid w:val="001536A9"/>
    <w:rsid w:val="00185032"/>
    <w:rsid w:val="001B5000"/>
    <w:rsid w:val="001C0E32"/>
    <w:rsid w:val="001C3A24"/>
    <w:rsid w:val="001D03D6"/>
    <w:rsid w:val="0022521C"/>
    <w:rsid w:val="0022746C"/>
    <w:rsid w:val="002417B2"/>
    <w:rsid w:val="0024544A"/>
    <w:rsid w:val="002479B8"/>
    <w:rsid w:val="00256B13"/>
    <w:rsid w:val="002576E9"/>
    <w:rsid w:val="00260D89"/>
    <w:rsid w:val="0026480D"/>
    <w:rsid w:val="00270339"/>
    <w:rsid w:val="002716B3"/>
    <w:rsid w:val="00273BF7"/>
    <w:rsid w:val="00297754"/>
    <w:rsid w:val="002A5E42"/>
    <w:rsid w:val="002B57FB"/>
    <w:rsid w:val="002C09E3"/>
    <w:rsid w:val="002C77C3"/>
    <w:rsid w:val="002D4137"/>
    <w:rsid w:val="002E2D23"/>
    <w:rsid w:val="002F1E64"/>
    <w:rsid w:val="00311BE4"/>
    <w:rsid w:val="003147DC"/>
    <w:rsid w:val="00321B59"/>
    <w:rsid w:val="003224AB"/>
    <w:rsid w:val="00324102"/>
    <w:rsid w:val="0032707C"/>
    <w:rsid w:val="00343532"/>
    <w:rsid w:val="00343CA0"/>
    <w:rsid w:val="0035692B"/>
    <w:rsid w:val="00375E40"/>
    <w:rsid w:val="00385A51"/>
    <w:rsid w:val="0039268C"/>
    <w:rsid w:val="00393010"/>
    <w:rsid w:val="003B4DB4"/>
    <w:rsid w:val="003C5DEE"/>
    <w:rsid w:val="003D0392"/>
    <w:rsid w:val="00402FA8"/>
    <w:rsid w:val="00406EF1"/>
    <w:rsid w:val="00412824"/>
    <w:rsid w:val="00412E55"/>
    <w:rsid w:val="0041440F"/>
    <w:rsid w:val="00415181"/>
    <w:rsid w:val="00425B34"/>
    <w:rsid w:val="00463DEF"/>
    <w:rsid w:val="004733B5"/>
    <w:rsid w:val="004918D7"/>
    <w:rsid w:val="004A17F6"/>
    <w:rsid w:val="004A211B"/>
    <w:rsid w:val="004B1B3C"/>
    <w:rsid w:val="004B391C"/>
    <w:rsid w:val="004E5D51"/>
    <w:rsid w:val="004F702B"/>
    <w:rsid w:val="005973DF"/>
    <w:rsid w:val="005B0618"/>
    <w:rsid w:val="005C6B15"/>
    <w:rsid w:val="005F04A8"/>
    <w:rsid w:val="00635048"/>
    <w:rsid w:val="00665113"/>
    <w:rsid w:val="0066555A"/>
    <w:rsid w:val="00665D8A"/>
    <w:rsid w:val="00675221"/>
    <w:rsid w:val="00675DFC"/>
    <w:rsid w:val="00684D76"/>
    <w:rsid w:val="00694FA8"/>
    <w:rsid w:val="006F0B3C"/>
    <w:rsid w:val="006F25E0"/>
    <w:rsid w:val="0070512E"/>
    <w:rsid w:val="00720B92"/>
    <w:rsid w:val="0072482E"/>
    <w:rsid w:val="00740726"/>
    <w:rsid w:val="0074129C"/>
    <w:rsid w:val="007430C3"/>
    <w:rsid w:val="007816BE"/>
    <w:rsid w:val="0079032F"/>
    <w:rsid w:val="007D6D6A"/>
    <w:rsid w:val="007F286C"/>
    <w:rsid w:val="00816D45"/>
    <w:rsid w:val="008332DE"/>
    <w:rsid w:val="008A27A6"/>
    <w:rsid w:val="008A3300"/>
    <w:rsid w:val="008C23F5"/>
    <w:rsid w:val="008D22A5"/>
    <w:rsid w:val="008F7322"/>
    <w:rsid w:val="00946FCF"/>
    <w:rsid w:val="0097787E"/>
    <w:rsid w:val="009805F2"/>
    <w:rsid w:val="009C7D87"/>
    <w:rsid w:val="009D4662"/>
    <w:rsid w:val="009E1DE3"/>
    <w:rsid w:val="009F22D7"/>
    <w:rsid w:val="00A17ECA"/>
    <w:rsid w:val="00A21F76"/>
    <w:rsid w:val="00A317B7"/>
    <w:rsid w:val="00AA73A2"/>
    <w:rsid w:val="00AD51C3"/>
    <w:rsid w:val="00B02444"/>
    <w:rsid w:val="00B069CA"/>
    <w:rsid w:val="00B12340"/>
    <w:rsid w:val="00B25191"/>
    <w:rsid w:val="00B30B21"/>
    <w:rsid w:val="00B44A78"/>
    <w:rsid w:val="00B60DB3"/>
    <w:rsid w:val="00B628BB"/>
    <w:rsid w:val="00B63877"/>
    <w:rsid w:val="00B72124"/>
    <w:rsid w:val="00B95F7D"/>
    <w:rsid w:val="00BA2719"/>
    <w:rsid w:val="00BC4AE4"/>
    <w:rsid w:val="00BC5085"/>
    <w:rsid w:val="00BD2297"/>
    <w:rsid w:val="00BD5597"/>
    <w:rsid w:val="00C12325"/>
    <w:rsid w:val="00C35516"/>
    <w:rsid w:val="00C370F5"/>
    <w:rsid w:val="00C423C6"/>
    <w:rsid w:val="00C535D3"/>
    <w:rsid w:val="00C54A51"/>
    <w:rsid w:val="00C6173B"/>
    <w:rsid w:val="00C71814"/>
    <w:rsid w:val="00C76C84"/>
    <w:rsid w:val="00C92FCC"/>
    <w:rsid w:val="00C9325E"/>
    <w:rsid w:val="00C95208"/>
    <w:rsid w:val="00CC467F"/>
    <w:rsid w:val="00CE69DB"/>
    <w:rsid w:val="00D06F7E"/>
    <w:rsid w:val="00D157E8"/>
    <w:rsid w:val="00D15CD1"/>
    <w:rsid w:val="00D30146"/>
    <w:rsid w:val="00D318D3"/>
    <w:rsid w:val="00D344FA"/>
    <w:rsid w:val="00D47D80"/>
    <w:rsid w:val="00D54003"/>
    <w:rsid w:val="00D549CE"/>
    <w:rsid w:val="00D55FDA"/>
    <w:rsid w:val="00D625EF"/>
    <w:rsid w:val="00D665F3"/>
    <w:rsid w:val="00D737B9"/>
    <w:rsid w:val="00D73C86"/>
    <w:rsid w:val="00D86393"/>
    <w:rsid w:val="00D86C68"/>
    <w:rsid w:val="00DA379B"/>
    <w:rsid w:val="00DA58D1"/>
    <w:rsid w:val="00DD7C1A"/>
    <w:rsid w:val="00DE6F58"/>
    <w:rsid w:val="00DF7366"/>
    <w:rsid w:val="00E0556E"/>
    <w:rsid w:val="00E42083"/>
    <w:rsid w:val="00E53C61"/>
    <w:rsid w:val="00E62D78"/>
    <w:rsid w:val="00E71D92"/>
    <w:rsid w:val="00E923B3"/>
    <w:rsid w:val="00E957F7"/>
    <w:rsid w:val="00EB63D7"/>
    <w:rsid w:val="00EC4D33"/>
    <w:rsid w:val="00ED1D0B"/>
    <w:rsid w:val="00ED436D"/>
    <w:rsid w:val="00ED4F4F"/>
    <w:rsid w:val="00EE7B84"/>
    <w:rsid w:val="00EF3C60"/>
    <w:rsid w:val="00F007A3"/>
    <w:rsid w:val="00F0779C"/>
    <w:rsid w:val="00F30CD4"/>
    <w:rsid w:val="00F31090"/>
    <w:rsid w:val="00F42B3B"/>
    <w:rsid w:val="00F44CEF"/>
    <w:rsid w:val="00F546DE"/>
    <w:rsid w:val="00F629C3"/>
    <w:rsid w:val="00F720C5"/>
    <w:rsid w:val="00F85352"/>
    <w:rsid w:val="00FF2BA7"/>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style="mso-position-horizontal-relative:page;mso-position-vertical-relative:page;mso-height-relative:margin" o:allowincell="f" fillcolor="none [671]" stroke="f" strokecolor="none [3213]">
      <v:fill color="none [671]"/>
      <v:stroke color="none [3213]" weight="1.5pt" on="f"/>
      <v:shadow color="none [3209]" opacity=".5" offset="-15pt,0" offset2="-18pt,12pt"/>
      <v:textbox inset=",7.2pt,,7.2pt"/>
    </o:shapedefaults>
    <o:shapelayout v:ext="edit">
      <o:idmap v:ext="edit" data="1"/>
    </o:shapelayout>
  </w:shapeDefaults>
  <w:decimalSymbol w:val="."/>
  <w:listSeparator w:val=","/>
  <w15:docId w15:val="{8F511F74-E8E6-47DF-B472-CBCA62F0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366"/>
    <w:pPr>
      <w:autoSpaceDE w:val="0"/>
      <w:autoSpaceDN w:val="0"/>
      <w:adjustRightInd w:val="0"/>
      <w:spacing w:after="0"/>
    </w:pPr>
    <w:rPr>
      <w:rFonts w:ascii="New Baskerville" w:hAnsi="New Baskerville" w:cs="New Baskerville"/>
      <w:color w:val="000000"/>
      <w:sz w:val="24"/>
      <w:szCs w:val="24"/>
    </w:rPr>
  </w:style>
  <w:style w:type="paragraph" w:customStyle="1" w:styleId="Pa43">
    <w:name w:val="Pa4+3"/>
    <w:basedOn w:val="Default"/>
    <w:next w:val="Default"/>
    <w:uiPriority w:val="99"/>
    <w:rsid w:val="00DF7366"/>
    <w:pPr>
      <w:spacing w:line="233" w:lineRule="atLeast"/>
    </w:pPr>
    <w:rPr>
      <w:rFonts w:cstheme="minorBidi"/>
      <w:color w:val="auto"/>
    </w:rPr>
  </w:style>
  <w:style w:type="paragraph" w:customStyle="1" w:styleId="Pa63">
    <w:name w:val="Pa6+3"/>
    <w:basedOn w:val="Default"/>
    <w:next w:val="Default"/>
    <w:uiPriority w:val="99"/>
    <w:rsid w:val="00DF7366"/>
    <w:pPr>
      <w:spacing w:line="201" w:lineRule="atLeast"/>
    </w:pPr>
    <w:rPr>
      <w:rFonts w:cstheme="minorBidi"/>
      <w:color w:val="auto"/>
    </w:rPr>
  </w:style>
  <w:style w:type="character" w:customStyle="1" w:styleId="A82">
    <w:name w:val="A8+2"/>
    <w:uiPriority w:val="99"/>
    <w:rsid w:val="00DF7366"/>
    <w:rPr>
      <w:rFonts w:ascii="Helvetica LT Std" w:hAnsi="Helvetica LT Std" w:cs="Helvetica LT Std"/>
      <w:color w:val="000000"/>
      <w:sz w:val="20"/>
      <w:szCs w:val="20"/>
      <w:u w:val="single"/>
    </w:rPr>
  </w:style>
  <w:style w:type="paragraph" w:customStyle="1" w:styleId="Pa83">
    <w:name w:val="Pa8+3"/>
    <w:basedOn w:val="Default"/>
    <w:next w:val="Default"/>
    <w:uiPriority w:val="99"/>
    <w:rsid w:val="00DF7366"/>
    <w:pPr>
      <w:spacing w:line="233" w:lineRule="atLeast"/>
    </w:pPr>
    <w:rPr>
      <w:rFonts w:cstheme="minorBidi"/>
      <w:color w:val="auto"/>
    </w:rPr>
  </w:style>
  <w:style w:type="character" w:customStyle="1" w:styleId="A16">
    <w:name w:val="A1+6"/>
    <w:uiPriority w:val="99"/>
    <w:rsid w:val="00DF7366"/>
    <w:rPr>
      <w:rFonts w:ascii="ITC Zapf Dingbats Std" w:hAnsi="ITC Zapf Dingbats Std" w:cs="ITC Zapf Dingbats Std"/>
      <w:color w:val="000000"/>
      <w:sz w:val="22"/>
      <w:szCs w:val="22"/>
    </w:rPr>
  </w:style>
  <w:style w:type="paragraph" w:customStyle="1" w:styleId="Pa54">
    <w:name w:val="Pa5+4"/>
    <w:basedOn w:val="Default"/>
    <w:next w:val="Default"/>
    <w:uiPriority w:val="99"/>
    <w:rsid w:val="00DF7366"/>
    <w:pPr>
      <w:spacing w:line="241" w:lineRule="atLeast"/>
    </w:pPr>
    <w:rPr>
      <w:rFonts w:cstheme="minorBidi"/>
      <w:color w:val="auto"/>
    </w:rPr>
  </w:style>
  <w:style w:type="paragraph" w:customStyle="1" w:styleId="Pa92">
    <w:name w:val="Pa9+2"/>
    <w:basedOn w:val="Default"/>
    <w:next w:val="Default"/>
    <w:uiPriority w:val="99"/>
    <w:rsid w:val="00DF7366"/>
    <w:pPr>
      <w:spacing w:line="213" w:lineRule="atLeast"/>
    </w:pPr>
    <w:rPr>
      <w:rFonts w:cstheme="minorBidi"/>
      <w:color w:val="auto"/>
    </w:rPr>
  </w:style>
  <w:style w:type="paragraph" w:customStyle="1" w:styleId="Pa112">
    <w:name w:val="Pa11+2"/>
    <w:basedOn w:val="Default"/>
    <w:next w:val="Default"/>
    <w:uiPriority w:val="99"/>
    <w:rsid w:val="00DF7366"/>
    <w:pPr>
      <w:spacing w:line="221" w:lineRule="atLeast"/>
    </w:pPr>
    <w:rPr>
      <w:rFonts w:cstheme="minorBidi"/>
      <w:color w:val="auto"/>
    </w:rPr>
  </w:style>
  <w:style w:type="paragraph" w:customStyle="1" w:styleId="Pa122">
    <w:name w:val="Pa12+2"/>
    <w:basedOn w:val="Default"/>
    <w:next w:val="Default"/>
    <w:uiPriority w:val="99"/>
    <w:rsid w:val="00DF7366"/>
    <w:pPr>
      <w:spacing w:line="201" w:lineRule="atLeast"/>
    </w:pPr>
    <w:rPr>
      <w:rFonts w:cstheme="minorBidi"/>
      <w:color w:val="auto"/>
    </w:rPr>
  </w:style>
  <w:style w:type="paragraph" w:customStyle="1" w:styleId="Pa132">
    <w:name w:val="Pa13+2"/>
    <w:basedOn w:val="Default"/>
    <w:next w:val="Default"/>
    <w:uiPriority w:val="99"/>
    <w:rsid w:val="00DF7366"/>
    <w:pPr>
      <w:spacing w:line="191" w:lineRule="atLeast"/>
    </w:pPr>
    <w:rPr>
      <w:rFonts w:cstheme="minorBidi"/>
      <w:color w:val="auto"/>
    </w:rPr>
  </w:style>
  <w:style w:type="character" w:styleId="Hyperlink">
    <w:name w:val="Hyperlink"/>
    <w:basedOn w:val="DefaultParagraphFont"/>
    <w:uiPriority w:val="99"/>
    <w:unhideWhenUsed/>
    <w:rsid w:val="004A211B"/>
    <w:rPr>
      <w:color w:val="0000FF"/>
      <w:u w:val="single"/>
    </w:rPr>
  </w:style>
  <w:style w:type="paragraph" w:customStyle="1" w:styleId="Pa62">
    <w:name w:val="Pa6+2"/>
    <w:basedOn w:val="Normal"/>
    <w:next w:val="Normal"/>
    <w:uiPriority w:val="99"/>
    <w:rsid w:val="004A211B"/>
    <w:pPr>
      <w:autoSpaceDE w:val="0"/>
      <w:autoSpaceDN w:val="0"/>
      <w:adjustRightInd w:val="0"/>
      <w:spacing w:after="0" w:line="201" w:lineRule="atLeast"/>
    </w:pPr>
    <w:rPr>
      <w:rFonts w:ascii="Helvetica LT Std" w:hAnsi="Helvetica LT Std"/>
      <w:sz w:val="24"/>
      <w:szCs w:val="24"/>
    </w:rPr>
  </w:style>
  <w:style w:type="paragraph" w:styleId="ListParagraph">
    <w:name w:val="List Paragraph"/>
    <w:basedOn w:val="Normal"/>
    <w:uiPriority w:val="34"/>
    <w:qFormat/>
    <w:rsid w:val="0041440F"/>
    <w:pPr>
      <w:ind w:left="720"/>
      <w:contextualSpacing/>
    </w:pPr>
  </w:style>
  <w:style w:type="paragraph" w:styleId="BalloonText">
    <w:name w:val="Balloon Text"/>
    <w:basedOn w:val="Normal"/>
    <w:link w:val="BalloonTextChar"/>
    <w:uiPriority w:val="99"/>
    <w:semiHidden/>
    <w:unhideWhenUsed/>
    <w:rsid w:val="00E957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7F7"/>
    <w:rPr>
      <w:rFonts w:ascii="Tahoma" w:hAnsi="Tahoma" w:cs="Tahoma"/>
      <w:sz w:val="16"/>
      <w:szCs w:val="16"/>
    </w:rPr>
  </w:style>
  <w:style w:type="paragraph" w:styleId="Caption">
    <w:name w:val="caption"/>
    <w:basedOn w:val="Normal"/>
    <w:next w:val="Normal"/>
    <w:uiPriority w:val="35"/>
    <w:unhideWhenUsed/>
    <w:qFormat/>
    <w:rsid w:val="00E71D92"/>
    <w:rPr>
      <w:b/>
      <w:bCs/>
      <w:color w:val="4F81BD" w:themeColor="accent1"/>
      <w:sz w:val="18"/>
      <w:szCs w:val="18"/>
    </w:rPr>
  </w:style>
  <w:style w:type="paragraph" w:styleId="Header">
    <w:name w:val="header"/>
    <w:basedOn w:val="Normal"/>
    <w:link w:val="HeaderChar"/>
    <w:uiPriority w:val="99"/>
    <w:unhideWhenUsed/>
    <w:rsid w:val="004F702B"/>
    <w:pPr>
      <w:tabs>
        <w:tab w:val="center" w:pos="4680"/>
        <w:tab w:val="right" w:pos="9360"/>
      </w:tabs>
      <w:spacing w:after="0"/>
    </w:pPr>
  </w:style>
  <w:style w:type="character" w:customStyle="1" w:styleId="HeaderChar">
    <w:name w:val="Header Char"/>
    <w:basedOn w:val="DefaultParagraphFont"/>
    <w:link w:val="Header"/>
    <w:uiPriority w:val="99"/>
    <w:rsid w:val="004F702B"/>
  </w:style>
  <w:style w:type="paragraph" w:styleId="Footer">
    <w:name w:val="footer"/>
    <w:basedOn w:val="Normal"/>
    <w:link w:val="FooterChar"/>
    <w:uiPriority w:val="99"/>
    <w:unhideWhenUsed/>
    <w:rsid w:val="004F702B"/>
    <w:pPr>
      <w:tabs>
        <w:tab w:val="center" w:pos="4680"/>
        <w:tab w:val="right" w:pos="9360"/>
      </w:tabs>
      <w:spacing w:after="0"/>
    </w:pPr>
  </w:style>
  <w:style w:type="character" w:customStyle="1" w:styleId="FooterChar">
    <w:name w:val="Footer Char"/>
    <w:basedOn w:val="DefaultParagraphFont"/>
    <w:link w:val="Footer"/>
    <w:uiPriority w:val="99"/>
    <w:rsid w:val="004F702B"/>
  </w:style>
  <w:style w:type="character" w:styleId="FollowedHyperlink">
    <w:name w:val="FollowedHyperlink"/>
    <w:basedOn w:val="DefaultParagraphFont"/>
    <w:uiPriority w:val="99"/>
    <w:semiHidden/>
    <w:unhideWhenUsed/>
    <w:rsid w:val="00324102"/>
    <w:rPr>
      <w:color w:val="800080" w:themeColor="followedHyperlink"/>
      <w:u w:val="single"/>
    </w:rPr>
  </w:style>
  <w:style w:type="character" w:styleId="CommentReference">
    <w:name w:val="annotation reference"/>
    <w:basedOn w:val="DefaultParagraphFont"/>
    <w:uiPriority w:val="99"/>
    <w:semiHidden/>
    <w:unhideWhenUsed/>
    <w:rsid w:val="00BD2297"/>
    <w:rPr>
      <w:sz w:val="16"/>
      <w:szCs w:val="16"/>
    </w:rPr>
  </w:style>
  <w:style w:type="paragraph" w:styleId="CommentText">
    <w:name w:val="annotation text"/>
    <w:basedOn w:val="Normal"/>
    <w:link w:val="CommentTextChar"/>
    <w:uiPriority w:val="99"/>
    <w:semiHidden/>
    <w:unhideWhenUsed/>
    <w:rsid w:val="00BD2297"/>
    <w:rPr>
      <w:sz w:val="20"/>
      <w:szCs w:val="20"/>
    </w:rPr>
  </w:style>
  <w:style w:type="character" w:customStyle="1" w:styleId="CommentTextChar">
    <w:name w:val="Comment Text Char"/>
    <w:basedOn w:val="DefaultParagraphFont"/>
    <w:link w:val="CommentText"/>
    <w:uiPriority w:val="99"/>
    <w:semiHidden/>
    <w:rsid w:val="00BD2297"/>
    <w:rPr>
      <w:sz w:val="20"/>
      <w:szCs w:val="20"/>
    </w:rPr>
  </w:style>
  <w:style w:type="paragraph" w:styleId="CommentSubject">
    <w:name w:val="annotation subject"/>
    <w:basedOn w:val="CommentText"/>
    <w:next w:val="CommentText"/>
    <w:link w:val="CommentSubjectChar"/>
    <w:uiPriority w:val="99"/>
    <w:semiHidden/>
    <w:unhideWhenUsed/>
    <w:rsid w:val="00BD2297"/>
    <w:rPr>
      <w:b/>
      <w:bCs/>
    </w:rPr>
  </w:style>
  <w:style w:type="character" w:customStyle="1" w:styleId="CommentSubjectChar">
    <w:name w:val="Comment Subject Char"/>
    <w:basedOn w:val="CommentTextChar"/>
    <w:link w:val="CommentSubject"/>
    <w:uiPriority w:val="99"/>
    <w:semiHidden/>
    <w:rsid w:val="00BD2297"/>
    <w:rPr>
      <w:b/>
      <w:bCs/>
      <w:sz w:val="20"/>
      <w:szCs w:val="20"/>
    </w:rPr>
  </w:style>
  <w:style w:type="paragraph" w:customStyle="1" w:styleId="heading2">
    <w:name w:val="heading2"/>
    <w:basedOn w:val="Normal"/>
    <w:rsid w:val="00F42B3B"/>
    <w:pPr>
      <w:numPr>
        <w:numId w:val="4"/>
      </w:numPr>
      <w:tabs>
        <w:tab w:val="left" w:pos="360"/>
        <w:tab w:val="left" w:pos="1440"/>
        <w:tab w:val="left" w:pos="1800"/>
        <w:tab w:val="left" w:pos="2160"/>
        <w:tab w:val="left" w:pos="2520"/>
        <w:tab w:val="left" w:pos="2880"/>
      </w:tabs>
      <w:spacing w:before="240" w:after="240"/>
    </w:pPr>
    <w:rPr>
      <w:rFonts w:ascii="Arial" w:eastAsia="Times New Roman" w:hAnsi="Arial" w:cs="Times New Roman"/>
      <w:b/>
      <w:color w:val="000000"/>
      <w:sz w:val="32"/>
      <w:szCs w:val="20"/>
    </w:rPr>
  </w:style>
  <w:style w:type="paragraph" w:customStyle="1" w:styleId="heading3">
    <w:name w:val="heading3"/>
    <w:basedOn w:val="Normal"/>
    <w:rsid w:val="00F42B3B"/>
    <w:pPr>
      <w:numPr>
        <w:ilvl w:val="1"/>
        <w:numId w:val="4"/>
      </w:numPr>
      <w:tabs>
        <w:tab w:val="left" w:pos="360"/>
        <w:tab w:val="center" w:pos="4680"/>
        <w:tab w:val="right" w:pos="9360"/>
      </w:tabs>
      <w:spacing w:after="240"/>
    </w:pPr>
    <w:rPr>
      <w:rFonts w:ascii="Arial" w:eastAsia="Times New Roman" w:hAnsi="Arial"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images/MEDIA_CustomProductCatalog/m14240163_ReturningHomeChecklist.pdf" TargetMode="External"/><Relationship Id="rId3" Type="http://schemas.openxmlformats.org/officeDocument/2006/relationships/settings" Target="settings.xml"/><Relationship Id="rId7" Type="http://schemas.openxmlformats.org/officeDocument/2006/relationships/hyperlink" Target="http://www.ready.gov/floo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dcross.org/prepare/disaster/f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Dewberry</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Nicholson</dc:creator>
  <cp:lastModifiedBy>Ebinger, Samara M.</cp:lastModifiedBy>
  <cp:revision>16</cp:revision>
  <cp:lastPrinted>2011-08-26T20:12:00Z</cp:lastPrinted>
  <dcterms:created xsi:type="dcterms:W3CDTF">2012-09-26T20:50:00Z</dcterms:created>
  <dcterms:modified xsi:type="dcterms:W3CDTF">2015-02-19T18:09:00Z</dcterms:modified>
</cp:coreProperties>
</file>